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90CA" w14:textId="77777777" w:rsidR="005E5CF3" w:rsidRDefault="005E5CF3" w:rsidP="005E5CF3">
      <w:pPr>
        <w:spacing w:after="0" w:line="254" w:lineRule="auto"/>
        <w:ind w:left="403" w:right="0" w:firstLine="0"/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3E95C717" wp14:editId="1303A56F">
            <wp:extent cx="316484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67DFB" w14:textId="77777777" w:rsidR="005E5CF3" w:rsidRDefault="005E5CF3" w:rsidP="005E5CF3">
      <w:pPr>
        <w:spacing w:after="32" w:line="254" w:lineRule="auto"/>
        <w:ind w:left="178" w:right="0" w:firstLine="0"/>
        <w:jc w:val="center"/>
        <w:rPr>
          <w:b/>
          <w:bCs/>
          <w:sz w:val="16"/>
          <w:szCs w:val="16"/>
        </w:rPr>
      </w:pPr>
    </w:p>
    <w:p w14:paraId="2E4BF5E7" w14:textId="77777777" w:rsidR="005E5CF3" w:rsidRDefault="005E5CF3" w:rsidP="005E5CF3">
      <w:pPr>
        <w:spacing w:after="32" w:line="254" w:lineRule="auto"/>
        <w:ind w:left="178" w:right="0" w:firstLine="0"/>
        <w:jc w:val="center"/>
        <w:rPr>
          <w:b/>
          <w:bCs/>
          <w:spacing w:val="20"/>
          <w:w w:val="150"/>
          <w:sz w:val="28"/>
        </w:rPr>
      </w:pPr>
      <w:r>
        <w:rPr>
          <w:sz w:val="28"/>
        </w:rPr>
        <w:t xml:space="preserve"> </w:t>
      </w:r>
      <w:r>
        <w:rPr>
          <w:spacing w:val="20"/>
          <w:w w:val="150"/>
          <w:sz w:val="28"/>
        </w:rPr>
        <w:t>Employment Opportunity</w:t>
      </w:r>
    </w:p>
    <w:p w14:paraId="3325722A" w14:textId="77777777" w:rsidR="005E5CF3" w:rsidRDefault="005E5CF3" w:rsidP="005E5CF3">
      <w:pPr>
        <w:spacing w:after="32" w:line="254" w:lineRule="auto"/>
        <w:ind w:left="178" w:right="0" w:firstLine="0"/>
        <w:jc w:val="center"/>
      </w:pPr>
      <w:r>
        <w:rPr>
          <w:b/>
          <w:bCs/>
          <w:sz w:val="28"/>
        </w:rPr>
        <w:t xml:space="preserve">Coordinator/Counsellor – Mature Student High School Diploma </w:t>
      </w:r>
      <w:r w:rsidR="005D49B0">
        <w:rPr>
          <w:b/>
          <w:bCs/>
          <w:sz w:val="28"/>
        </w:rPr>
        <w:t>Program</w:t>
      </w:r>
    </w:p>
    <w:tbl>
      <w:tblPr>
        <w:tblStyle w:val="TableGrid"/>
        <w:tblW w:w="9337" w:type="dxa"/>
        <w:tblInd w:w="125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79"/>
        <w:gridCol w:w="4758"/>
      </w:tblGrid>
      <w:tr w:rsidR="005E5CF3" w14:paraId="19EA958C" w14:textId="77777777" w:rsidTr="005E5CF3">
        <w:trPr>
          <w:trHeight w:val="388"/>
        </w:trPr>
        <w:tc>
          <w:tcPr>
            <w:tcW w:w="4579" w:type="dxa"/>
            <w:hideMark/>
          </w:tcPr>
          <w:p w14:paraId="3E998788" w14:textId="77777777" w:rsidR="005E5CF3" w:rsidRDefault="005E5CF3">
            <w:pPr>
              <w:spacing w:after="0" w:line="254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Job Title:</w:t>
            </w:r>
            <w:r>
              <w:rPr>
                <w:sz w:val="24"/>
                <w:szCs w:val="24"/>
              </w:rPr>
              <w:t xml:space="preserve"> </w:t>
            </w:r>
            <w:r w:rsidR="005D49B0">
              <w:rPr>
                <w:sz w:val="24"/>
                <w:szCs w:val="24"/>
              </w:rPr>
              <w:t xml:space="preserve">Program </w:t>
            </w:r>
            <w:r>
              <w:rPr>
                <w:sz w:val="24"/>
                <w:szCs w:val="24"/>
              </w:rPr>
              <w:t>Coordinator/Counsellor</w:t>
            </w:r>
          </w:p>
        </w:tc>
        <w:tc>
          <w:tcPr>
            <w:tcW w:w="4758" w:type="dxa"/>
            <w:hideMark/>
          </w:tcPr>
          <w:p w14:paraId="22F130D1" w14:textId="77777777" w:rsidR="005E5CF3" w:rsidRDefault="005E5CF3">
            <w:pPr>
              <w:spacing w:after="0" w:line="254" w:lineRule="auto"/>
              <w:ind w:left="1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Department:</w:t>
            </w:r>
            <w:r>
              <w:rPr>
                <w:sz w:val="24"/>
                <w:szCs w:val="24"/>
              </w:rPr>
              <w:t xml:space="preserve"> Yellowquill University College </w:t>
            </w:r>
          </w:p>
        </w:tc>
      </w:tr>
      <w:tr w:rsidR="005E5CF3" w14:paraId="2241659A" w14:textId="77777777" w:rsidTr="005E5CF3">
        <w:trPr>
          <w:trHeight w:val="384"/>
        </w:trPr>
        <w:tc>
          <w:tcPr>
            <w:tcW w:w="4579" w:type="dxa"/>
            <w:hideMark/>
          </w:tcPr>
          <w:p w14:paraId="5777EA9C" w14:textId="77777777" w:rsidR="005E5CF3" w:rsidRDefault="005E5CF3">
            <w:pPr>
              <w:spacing w:after="0" w:line="254" w:lineRule="auto"/>
              <w:ind w:left="1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Location:</w:t>
            </w:r>
            <w:r>
              <w:rPr>
                <w:sz w:val="24"/>
                <w:szCs w:val="24"/>
              </w:rPr>
              <w:t xml:space="preserve"> 480 Madison Street, Winnipeg</w:t>
            </w:r>
          </w:p>
        </w:tc>
        <w:tc>
          <w:tcPr>
            <w:tcW w:w="4758" w:type="dxa"/>
            <w:hideMark/>
          </w:tcPr>
          <w:p w14:paraId="2E7038D7" w14:textId="68DBA70A" w:rsidR="005E5CF3" w:rsidRDefault="005E5CF3">
            <w:pPr>
              <w:spacing w:after="0" w:line="254" w:lineRule="auto"/>
              <w:ind w:left="1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Hours:</w:t>
            </w:r>
            <w:r>
              <w:rPr>
                <w:sz w:val="24"/>
                <w:szCs w:val="24"/>
              </w:rPr>
              <w:t xml:space="preserve"> </w:t>
            </w:r>
            <w:r w:rsidR="002C08E1">
              <w:rPr>
                <w:sz w:val="24"/>
                <w:szCs w:val="24"/>
              </w:rPr>
              <w:t>Full-time</w:t>
            </w:r>
          </w:p>
        </w:tc>
      </w:tr>
      <w:tr w:rsidR="005E5CF3" w14:paraId="07653192" w14:textId="77777777" w:rsidTr="005E5CF3">
        <w:trPr>
          <w:trHeight w:val="394"/>
        </w:trPr>
        <w:tc>
          <w:tcPr>
            <w:tcW w:w="4579" w:type="dxa"/>
            <w:hideMark/>
          </w:tcPr>
          <w:p w14:paraId="41E38216" w14:textId="77777777" w:rsidR="005E5CF3" w:rsidRDefault="005E5CF3">
            <w:pPr>
              <w:spacing w:after="0" w:line="254" w:lineRule="auto"/>
              <w:ind w:left="1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Reports To:</w:t>
            </w:r>
            <w:r>
              <w:rPr>
                <w:sz w:val="24"/>
                <w:szCs w:val="24"/>
              </w:rPr>
              <w:t xml:space="preserve"> Director of YQUC</w:t>
            </w:r>
          </w:p>
        </w:tc>
        <w:tc>
          <w:tcPr>
            <w:tcW w:w="4758" w:type="dxa"/>
            <w:hideMark/>
          </w:tcPr>
          <w:p w14:paraId="50026839" w14:textId="3B30C00D" w:rsidR="005E5CF3" w:rsidRDefault="005E5CF3" w:rsidP="005D49B0">
            <w:pPr>
              <w:spacing w:after="0" w:line="254" w:lineRule="auto"/>
              <w:ind w:left="5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Application Deadline:</w:t>
            </w:r>
            <w:r>
              <w:rPr>
                <w:sz w:val="24"/>
                <w:szCs w:val="24"/>
              </w:rPr>
              <w:t xml:space="preserve"> </w:t>
            </w:r>
            <w:r w:rsidR="005D49B0">
              <w:rPr>
                <w:sz w:val="24"/>
                <w:szCs w:val="24"/>
              </w:rPr>
              <w:t xml:space="preserve">May </w:t>
            </w:r>
            <w:r w:rsidR="0046303C">
              <w:rPr>
                <w:sz w:val="24"/>
                <w:szCs w:val="24"/>
              </w:rPr>
              <w:t>20</w:t>
            </w:r>
            <w:r w:rsidR="005D49B0" w:rsidRPr="005D49B0">
              <w:rPr>
                <w:sz w:val="24"/>
                <w:szCs w:val="24"/>
                <w:vertAlign w:val="superscript"/>
              </w:rPr>
              <w:t>th</w:t>
            </w:r>
            <w:r w:rsidR="005D49B0">
              <w:rPr>
                <w:sz w:val="24"/>
                <w:szCs w:val="24"/>
              </w:rPr>
              <w:t>, 2021</w:t>
            </w:r>
          </w:p>
        </w:tc>
      </w:tr>
    </w:tbl>
    <w:p w14:paraId="502B5FDE" w14:textId="77777777" w:rsidR="005E5CF3" w:rsidRDefault="005E5CF3" w:rsidP="005E5CF3">
      <w:pPr>
        <w:spacing w:after="0" w:line="240" w:lineRule="auto"/>
        <w:ind w:left="81" w:right="0" w:hanging="10"/>
        <w:jc w:val="left"/>
        <w:rPr>
          <w:sz w:val="24"/>
        </w:rPr>
      </w:pPr>
    </w:p>
    <w:p w14:paraId="2B099979" w14:textId="77777777" w:rsidR="005E5CF3" w:rsidRDefault="005E5CF3" w:rsidP="005E5CF3">
      <w:pPr>
        <w:spacing w:after="0" w:line="240" w:lineRule="auto"/>
        <w:ind w:left="0" w:right="0" w:firstLine="0"/>
        <w:jc w:val="left"/>
        <w:rPr>
          <w:spacing w:val="20"/>
          <w:w w:val="150"/>
        </w:rPr>
      </w:pPr>
      <w:r>
        <w:rPr>
          <w:spacing w:val="20"/>
          <w:w w:val="150"/>
          <w:sz w:val="24"/>
        </w:rPr>
        <w:t>POSITION SUMMARY:</w:t>
      </w:r>
    </w:p>
    <w:p w14:paraId="07CACDA4" w14:textId="1D2B29FC" w:rsidR="00D4102A" w:rsidRDefault="005E5CF3" w:rsidP="00D4102A">
      <w:pPr>
        <w:spacing w:after="0" w:line="240" w:lineRule="auto"/>
        <w:ind w:left="0"/>
        <w:jc w:val="left"/>
        <w:rPr>
          <w:rFonts w:eastAsia="Times New Roman" w:cs="Times New Roman"/>
          <w:lang w:val="en-US"/>
        </w:rPr>
      </w:pPr>
      <w:r>
        <w:rPr>
          <w:rFonts w:asciiTheme="minorHAnsi" w:hAnsiTheme="minorHAnsi" w:cstheme="minorHAnsi"/>
        </w:rPr>
        <w:t xml:space="preserve">Yellowquill University College (YQUC) is hiring a </w:t>
      </w:r>
      <w:r w:rsidR="005D49B0">
        <w:rPr>
          <w:rFonts w:asciiTheme="minorHAnsi" w:hAnsiTheme="minorHAnsi" w:cstheme="minorHAnsi"/>
        </w:rPr>
        <w:t xml:space="preserve">Program </w:t>
      </w:r>
      <w:r w:rsidR="00D4102A">
        <w:rPr>
          <w:rFonts w:asciiTheme="minorHAnsi" w:hAnsiTheme="minorHAnsi" w:cstheme="minorHAnsi"/>
        </w:rPr>
        <w:t>Coordinator (75%)/Counsellor (25%)</w:t>
      </w:r>
      <w:r>
        <w:rPr>
          <w:rFonts w:asciiTheme="minorHAnsi" w:hAnsiTheme="minorHAnsi" w:cstheme="minorHAnsi"/>
        </w:rPr>
        <w:t xml:space="preserve"> who will be responsible for providing </w:t>
      </w:r>
      <w:r>
        <w:rPr>
          <w:rFonts w:eastAsia="Times New Roman" w:cs="Times New Roman"/>
          <w:lang w:val="en-US"/>
        </w:rPr>
        <w:t>managerial and administrative support</w:t>
      </w:r>
      <w:r w:rsidR="00D4102A" w:rsidRPr="00D4102A">
        <w:rPr>
          <w:rFonts w:eastAsia="Times New Roman" w:cs="Times New Roman"/>
          <w:lang w:val="en-US"/>
        </w:rPr>
        <w:t xml:space="preserve"> </w:t>
      </w:r>
      <w:r w:rsidR="00D4102A">
        <w:rPr>
          <w:rFonts w:eastAsia="Times New Roman" w:cs="Times New Roman"/>
          <w:lang w:val="en-US"/>
        </w:rPr>
        <w:t>for the Mature Student High School Diploma program for both on and off campus programs.  Will also be responsible for counselling services to the on campus students.</w:t>
      </w:r>
    </w:p>
    <w:p w14:paraId="1F83BF05" w14:textId="772910D2" w:rsidR="00D4102A" w:rsidRDefault="005E5CF3" w:rsidP="00D4102A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>
        <w:rPr>
          <w:rFonts w:eastAsia="Times New Roman" w:cs="Times New Roman"/>
          <w:lang w:val="en-US"/>
        </w:rPr>
        <w:t xml:space="preserve"> </w:t>
      </w:r>
    </w:p>
    <w:p w14:paraId="48A88558" w14:textId="77777777" w:rsidR="005E5CF3" w:rsidRDefault="005E5CF3" w:rsidP="005E5CF3">
      <w:pPr>
        <w:spacing w:after="0" w:line="240" w:lineRule="auto"/>
        <w:ind w:left="0" w:right="0" w:firstLine="0"/>
        <w:jc w:val="left"/>
        <w:rPr>
          <w:spacing w:val="20"/>
          <w:w w:val="150"/>
        </w:rPr>
      </w:pPr>
      <w:r>
        <w:rPr>
          <w:spacing w:val="20"/>
          <w:w w:val="150"/>
          <w:sz w:val="24"/>
        </w:rPr>
        <w:t>TERMS OF REFERENCE:</w:t>
      </w:r>
    </w:p>
    <w:p w14:paraId="04106C45" w14:textId="7E9627BB" w:rsidR="005E5CF3" w:rsidRDefault="005E5CF3" w:rsidP="005E5CF3">
      <w:pPr>
        <w:spacing w:after="0" w:line="240" w:lineRule="auto"/>
        <w:ind w:left="0" w:right="0" w:firstLine="0"/>
        <w:jc w:val="left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5D49B0">
        <w:rPr>
          <w:rFonts w:asciiTheme="minorHAnsi" w:hAnsiTheme="minorHAnsi" w:cstheme="minorHAnsi"/>
        </w:rPr>
        <w:t xml:space="preserve">Program </w:t>
      </w:r>
      <w:r>
        <w:rPr>
          <w:rFonts w:asciiTheme="minorHAnsi" w:hAnsiTheme="minorHAnsi" w:cstheme="minorHAnsi"/>
        </w:rPr>
        <w:t xml:space="preserve">Coordinator/Counsellor for the Mature Student High School Diploma program </w:t>
      </w:r>
      <w:r>
        <w:rPr>
          <w:rFonts w:asciiTheme="minorHAnsi" w:eastAsia="Times New Roman" w:hAnsiTheme="minorHAnsi" w:cstheme="minorHAnsi"/>
        </w:rPr>
        <w:t>will provide services and responsibilities associated with the delivery of the pro</w:t>
      </w:r>
      <w:r w:rsidR="00D4102A">
        <w:rPr>
          <w:rFonts w:asciiTheme="minorHAnsi" w:eastAsia="Times New Roman" w:hAnsiTheme="minorHAnsi" w:cstheme="minorHAnsi"/>
        </w:rPr>
        <w:t xml:space="preserve">grams offered on and off campus to </w:t>
      </w:r>
      <w:r>
        <w:rPr>
          <w:rFonts w:asciiTheme="minorHAnsi" w:hAnsiTheme="minorHAnsi" w:cstheme="minorHAnsi"/>
          <w:color w:val="auto"/>
        </w:rPr>
        <w:t xml:space="preserve">Indigenous students seeking a Manitoba Department of Education recognized high school diploma. The program is flexible </w:t>
      </w:r>
      <w:r w:rsidR="00D4102A">
        <w:rPr>
          <w:rFonts w:asciiTheme="minorHAnsi" w:hAnsiTheme="minorHAnsi" w:cstheme="minorHAnsi"/>
          <w:color w:val="auto"/>
        </w:rPr>
        <w:t>t</w:t>
      </w:r>
      <w:r>
        <w:rPr>
          <w:rFonts w:asciiTheme="minorHAnsi" w:hAnsiTheme="minorHAnsi" w:cstheme="minorHAnsi"/>
          <w:color w:val="auto"/>
        </w:rPr>
        <w:t>o the educational needs of the students</w:t>
      </w:r>
      <w:r w:rsidR="00D4102A">
        <w:rPr>
          <w:rFonts w:asciiTheme="minorHAnsi" w:hAnsiTheme="minorHAnsi" w:cstheme="minorHAnsi"/>
          <w:color w:val="auto"/>
        </w:rPr>
        <w:t>. Students</w:t>
      </w:r>
      <w:r>
        <w:rPr>
          <w:rFonts w:asciiTheme="minorHAnsi" w:hAnsiTheme="minorHAnsi" w:cstheme="minorHAnsi"/>
          <w:color w:val="auto"/>
        </w:rPr>
        <w:t xml:space="preserve"> who </w:t>
      </w:r>
      <w:r w:rsidR="00D4102A">
        <w:rPr>
          <w:rFonts w:asciiTheme="minorHAnsi" w:hAnsiTheme="minorHAnsi" w:cstheme="minorHAnsi"/>
          <w:color w:val="auto"/>
        </w:rPr>
        <w:t xml:space="preserve">are required </w:t>
      </w:r>
      <w:r>
        <w:rPr>
          <w:rFonts w:asciiTheme="minorHAnsi" w:hAnsiTheme="minorHAnsi" w:cstheme="minorHAnsi"/>
          <w:color w:val="auto"/>
        </w:rPr>
        <w:t xml:space="preserve">take up to eight high school credits over </w:t>
      </w:r>
      <w:r w:rsidR="005D49B0">
        <w:rPr>
          <w:rFonts w:asciiTheme="minorHAnsi" w:hAnsiTheme="minorHAnsi" w:cstheme="minorHAnsi"/>
          <w:color w:val="auto"/>
        </w:rPr>
        <w:t>ten</w:t>
      </w:r>
      <w:r>
        <w:rPr>
          <w:rFonts w:asciiTheme="minorHAnsi" w:hAnsiTheme="minorHAnsi" w:cstheme="minorHAnsi"/>
          <w:color w:val="auto"/>
        </w:rPr>
        <w:t xml:space="preserve"> months to achieve their high school diploma. </w:t>
      </w:r>
    </w:p>
    <w:p w14:paraId="05164ABE" w14:textId="77777777" w:rsidR="005E5CF3" w:rsidRDefault="005E5CF3" w:rsidP="005E5CF3">
      <w:pPr>
        <w:spacing w:after="0" w:line="240" w:lineRule="auto"/>
        <w:ind w:left="10" w:right="0" w:hanging="10"/>
        <w:jc w:val="left"/>
        <w:rPr>
          <w:rFonts w:eastAsia="Times New Roman" w:cs="Times New Roman"/>
          <w:sz w:val="24"/>
          <w:szCs w:val="24"/>
          <w:lang w:val="en-US"/>
        </w:rPr>
      </w:pPr>
    </w:p>
    <w:p w14:paraId="433E0CED" w14:textId="77777777" w:rsidR="005E5CF3" w:rsidRDefault="005E5CF3" w:rsidP="005E5CF3">
      <w:pPr>
        <w:spacing w:after="0" w:line="240" w:lineRule="auto"/>
        <w:ind w:left="10" w:right="0" w:hanging="10"/>
        <w:jc w:val="left"/>
        <w:rPr>
          <w:spacing w:val="20"/>
          <w:w w:val="150"/>
        </w:rPr>
      </w:pPr>
      <w:r>
        <w:rPr>
          <w:spacing w:val="20"/>
          <w:w w:val="150"/>
          <w:sz w:val="24"/>
        </w:rPr>
        <w:t>DUTIES &amp; RESPONSIBILITIES:</w:t>
      </w:r>
    </w:p>
    <w:p w14:paraId="3E82B8E3" w14:textId="77777777" w:rsidR="005E5CF3" w:rsidRDefault="005E5CF3" w:rsidP="005E5CF3">
      <w:pPr>
        <w:pStyle w:val="ListParagraph"/>
        <w:numPr>
          <w:ilvl w:val="0"/>
          <w:numId w:val="1"/>
        </w:numPr>
        <w:spacing w:after="0" w:line="240" w:lineRule="auto"/>
        <w:ind w:left="1003" w:right="0"/>
        <w:jc w:val="left"/>
        <w:rPr>
          <w:rFonts w:eastAsia="Times New Roman" w:cs="Times New Roman"/>
          <w:lang w:val="en-US"/>
        </w:rPr>
      </w:pPr>
      <w:bookmarkStart w:id="0" w:name="_Hlk69972538"/>
      <w:r>
        <w:rPr>
          <w:rFonts w:eastAsia="Times New Roman" w:cs="Times New Roman"/>
          <w:lang w:val="en-US"/>
        </w:rPr>
        <w:t>Oversee the coordination of the Mature Student High School Diploma program in accordance with provincial adult education principles</w:t>
      </w:r>
    </w:p>
    <w:p w14:paraId="37FBBFAC" w14:textId="77777777" w:rsidR="005E5CF3" w:rsidRDefault="005E5CF3" w:rsidP="005E5CF3">
      <w:pPr>
        <w:numPr>
          <w:ilvl w:val="0"/>
          <w:numId w:val="1"/>
        </w:numPr>
        <w:spacing w:after="0" w:line="240" w:lineRule="auto"/>
        <w:ind w:left="1003" w:right="0"/>
        <w:jc w:val="left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Supervise the development and revision of curricula in accordance with provincial standards</w:t>
      </w:r>
    </w:p>
    <w:p w14:paraId="4FF4EFD7" w14:textId="77777777" w:rsidR="005E5CF3" w:rsidRDefault="005E5CF3" w:rsidP="005E5CF3">
      <w:pPr>
        <w:numPr>
          <w:ilvl w:val="0"/>
          <w:numId w:val="1"/>
        </w:numPr>
        <w:spacing w:after="0" w:line="240" w:lineRule="auto"/>
        <w:ind w:left="1003" w:right="0"/>
        <w:jc w:val="left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Develop and assist in funding proposals for the program</w:t>
      </w:r>
    </w:p>
    <w:p w14:paraId="02A1FA74" w14:textId="77777777" w:rsidR="005E5CF3" w:rsidRDefault="005E5CF3" w:rsidP="005E5CF3">
      <w:pPr>
        <w:numPr>
          <w:ilvl w:val="0"/>
          <w:numId w:val="1"/>
        </w:numPr>
        <w:spacing w:after="0" w:line="240" w:lineRule="auto"/>
        <w:ind w:left="1003" w:right="0"/>
        <w:jc w:val="left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Prepare yearly statistical and financial reports for the province </w:t>
      </w:r>
    </w:p>
    <w:p w14:paraId="1B11E479" w14:textId="77777777" w:rsidR="005E5CF3" w:rsidRDefault="005E5CF3" w:rsidP="005E5CF3">
      <w:pPr>
        <w:numPr>
          <w:ilvl w:val="0"/>
          <w:numId w:val="1"/>
        </w:numPr>
        <w:spacing w:after="0" w:line="240" w:lineRule="auto"/>
        <w:ind w:left="1003" w:right="0"/>
        <w:jc w:val="left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Prepare and provide all program reports as required by funding authorities, Adult Learning and Literacy, and the Director of Yellowquill College</w:t>
      </w:r>
    </w:p>
    <w:p w14:paraId="1876AF82" w14:textId="77777777" w:rsidR="005E5CF3" w:rsidRDefault="005E5CF3" w:rsidP="005E5CF3">
      <w:pPr>
        <w:numPr>
          <w:ilvl w:val="0"/>
          <w:numId w:val="1"/>
        </w:numPr>
        <w:spacing w:after="0" w:line="240" w:lineRule="auto"/>
        <w:ind w:left="1003" w:right="0"/>
        <w:jc w:val="left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Develop a plan for evaluating instructors, on and off campus, on an annual basis</w:t>
      </w:r>
    </w:p>
    <w:p w14:paraId="1C37C587" w14:textId="77777777" w:rsidR="005E5CF3" w:rsidRDefault="005E5CF3" w:rsidP="005E5CF3">
      <w:pPr>
        <w:numPr>
          <w:ilvl w:val="0"/>
          <w:numId w:val="1"/>
        </w:numPr>
        <w:spacing w:after="0" w:line="240" w:lineRule="auto"/>
        <w:ind w:left="1003" w:right="0"/>
        <w:jc w:val="left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Participate in professional development activities related to the program</w:t>
      </w:r>
    </w:p>
    <w:p w14:paraId="22A18178" w14:textId="77777777" w:rsidR="005E5CF3" w:rsidRDefault="005E5CF3" w:rsidP="005E5CF3">
      <w:pPr>
        <w:numPr>
          <w:ilvl w:val="0"/>
          <w:numId w:val="1"/>
        </w:numPr>
        <w:spacing w:after="0" w:line="240" w:lineRule="auto"/>
        <w:ind w:left="1003" w:right="0"/>
        <w:jc w:val="left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Meet with the program’s advisory group twice a year</w:t>
      </w:r>
    </w:p>
    <w:p w14:paraId="28F09FA1" w14:textId="77777777" w:rsidR="005E5CF3" w:rsidRDefault="005E5CF3" w:rsidP="005E5CF3">
      <w:pPr>
        <w:numPr>
          <w:ilvl w:val="0"/>
          <w:numId w:val="1"/>
        </w:numPr>
        <w:spacing w:after="0" w:line="240" w:lineRule="auto"/>
        <w:ind w:left="1003" w:right="0"/>
        <w:jc w:val="left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Submit </w:t>
      </w:r>
      <w:r w:rsidR="005D49B0">
        <w:rPr>
          <w:rFonts w:eastAsia="Times New Roman" w:cs="Times New Roman"/>
          <w:lang w:val="en-US"/>
        </w:rPr>
        <w:t>mid-term marks,</w:t>
      </w:r>
      <w:r>
        <w:rPr>
          <w:rFonts w:eastAsia="Times New Roman" w:cs="Times New Roman"/>
          <w:lang w:val="en-US"/>
        </w:rPr>
        <w:t xml:space="preserve"> final marks</w:t>
      </w:r>
      <w:r w:rsidR="005D49B0">
        <w:rPr>
          <w:rFonts w:eastAsia="Times New Roman" w:cs="Times New Roman"/>
          <w:lang w:val="en-US"/>
        </w:rPr>
        <w:t>,</w:t>
      </w:r>
      <w:r>
        <w:rPr>
          <w:rFonts w:eastAsia="Times New Roman" w:cs="Times New Roman"/>
          <w:lang w:val="en-US"/>
        </w:rPr>
        <w:t xml:space="preserve"> </w:t>
      </w:r>
      <w:r w:rsidR="005D49B0">
        <w:rPr>
          <w:rFonts w:eastAsia="Times New Roman" w:cs="Times New Roman"/>
          <w:lang w:val="en-US"/>
        </w:rPr>
        <w:t xml:space="preserve">attendance reports, </w:t>
      </w:r>
      <w:r>
        <w:rPr>
          <w:rFonts w:eastAsia="Times New Roman" w:cs="Times New Roman"/>
          <w:lang w:val="en-US"/>
        </w:rPr>
        <w:t>and other reports</w:t>
      </w:r>
    </w:p>
    <w:p w14:paraId="32289E75" w14:textId="77777777" w:rsidR="005E5CF3" w:rsidRDefault="005E5CF3" w:rsidP="005E5CF3">
      <w:pPr>
        <w:numPr>
          <w:ilvl w:val="0"/>
          <w:numId w:val="1"/>
        </w:numPr>
        <w:spacing w:after="0" w:line="240" w:lineRule="auto"/>
        <w:ind w:left="1003" w:right="0"/>
        <w:jc w:val="left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Recommend texts, resources, reference materials, and </w:t>
      </w:r>
      <w:r w:rsidR="005D49B0">
        <w:rPr>
          <w:rFonts w:eastAsia="Times New Roman" w:cs="Times New Roman"/>
          <w:lang w:val="en-US"/>
        </w:rPr>
        <w:t xml:space="preserve">required supplies </w:t>
      </w:r>
      <w:r>
        <w:rPr>
          <w:rFonts w:eastAsia="Times New Roman" w:cs="Times New Roman"/>
          <w:lang w:val="en-US"/>
        </w:rPr>
        <w:t xml:space="preserve"> </w:t>
      </w:r>
    </w:p>
    <w:p w14:paraId="5B53C678" w14:textId="77777777" w:rsidR="005E5CF3" w:rsidRDefault="005E5CF3" w:rsidP="005E5CF3">
      <w:pPr>
        <w:numPr>
          <w:ilvl w:val="0"/>
          <w:numId w:val="1"/>
        </w:numPr>
        <w:spacing w:after="0" w:line="240" w:lineRule="auto"/>
        <w:ind w:left="1003" w:right="0"/>
        <w:jc w:val="left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Plan and prepare instructional timetables</w:t>
      </w:r>
    </w:p>
    <w:p w14:paraId="37F1CCE0" w14:textId="77777777" w:rsidR="005E5CF3" w:rsidRDefault="005D49B0" w:rsidP="005E5CF3">
      <w:pPr>
        <w:numPr>
          <w:ilvl w:val="0"/>
          <w:numId w:val="1"/>
        </w:numPr>
        <w:spacing w:after="0" w:line="240" w:lineRule="auto"/>
        <w:ind w:left="1003" w:right="0"/>
        <w:jc w:val="left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Administer assessment tests, register</w:t>
      </w:r>
      <w:r w:rsidR="005E5CF3">
        <w:rPr>
          <w:rFonts w:eastAsia="Times New Roman" w:cs="Times New Roman"/>
          <w:lang w:val="en-US"/>
        </w:rPr>
        <w:t xml:space="preserve"> students and provide advice on class selections</w:t>
      </w:r>
    </w:p>
    <w:p w14:paraId="524D7AB3" w14:textId="77777777" w:rsidR="005E5CF3" w:rsidRDefault="005E5CF3" w:rsidP="005E5CF3">
      <w:pPr>
        <w:numPr>
          <w:ilvl w:val="0"/>
          <w:numId w:val="1"/>
        </w:numPr>
        <w:spacing w:after="0" w:line="240" w:lineRule="auto"/>
        <w:ind w:left="1003" w:right="0"/>
        <w:jc w:val="left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Provide academic and career counseling to students </w:t>
      </w:r>
    </w:p>
    <w:p w14:paraId="01691041" w14:textId="77777777" w:rsidR="005E5CF3" w:rsidRDefault="005E5CF3" w:rsidP="005E5CF3">
      <w:pPr>
        <w:numPr>
          <w:ilvl w:val="0"/>
          <w:numId w:val="1"/>
        </w:numPr>
        <w:spacing w:after="0" w:line="240" w:lineRule="auto"/>
        <w:ind w:left="1003" w:right="0"/>
        <w:jc w:val="left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Plan and implement an innovative recruitment plan</w:t>
      </w:r>
    </w:p>
    <w:p w14:paraId="36A13E51" w14:textId="77777777" w:rsidR="005E5CF3" w:rsidRDefault="005E5CF3" w:rsidP="005E5CF3">
      <w:pPr>
        <w:numPr>
          <w:ilvl w:val="0"/>
          <w:numId w:val="1"/>
        </w:numPr>
        <w:spacing w:after="0" w:line="240" w:lineRule="auto"/>
        <w:ind w:left="1003" w:right="0"/>
        <w:jc w:val="left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Establish and maintain effective working relationships with administration, staff, and representatives of a wide variety of organizations and groups</w:t>
      </w:r>
    </w:p>
    <w:p w14:paraId="62E085D0" w14:textId="77777777" w:rsidR="005E5CF3" w:rsidRDefault="005E5CF3" w:rsidP="005E5CF3">
      <w:pPr>
        <w:numPr>
          <w:ilvl w:val="0"/>
          <w:numId w:val="1"/>
        </w:numPr>
        <w:spacing w:after="0" w:line="240" w:lineRule="auto"/>
        <w:ind w:left="1003" w:right="0"/>
        <w:jc w:val="left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lastRenderedPageBreak/>
        <w:t>Prepare and distribute student recruitment, advertising, and marketing materials</w:t>
      </w:r>
    </w:p>
    <w:p w14:paraId="5A7A6071" w14:textId="77777777" w:rsidR="005E5CF3" w:rsidRDefault="005E5CF3" w:rsidP="005E5CF3">
      <w:pPr>
        <w:numPr>
          <w:ilvl w:val="0"/>
          <w:numId w:val="1"/>
        </w:numPr>
        <w:spacing w:after="0" w:line="240" w:lineRule="auto"/>
        <w:ind w:left="1003" w:right="0"/>
        <w:jc w:val="left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Communicate effectively, orally and in writing</w:t>
      </w:r>
    </w:p>
    <w:p w14:paraId="23D2ADC3" w14:textId="77777777" w:rsidR="005E5CF3" w:rsidRDefault="005E5CF3" w:rsidP="005E5CF3">
      <w:pPr>
        <w:numPr>
          <w:ilvl w:val="0"/>
          <w:numId w:val="1"/>
        </w:numPr>
        <w:spacing w:after="0" w:line="240" w:lineRule="auto"/>
        <w:ind w:left="1003" w:right="0"/>
        <w:jc w:val="left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Visit high schools for recruitment purposes and meet with prospective students</w:t>
      </w:r>
    </w:p>
    <w:p w14:paraId="6460DC18" w14:textId="77777777" w:rsidR="005E5CF3" w:rsidRDefault="005E5CF3" w:rsidP="005E5CF3">
      <w:pPr>
        <w:numPr>
          <w:ilvl w:val="0"/>
          <w:numId w:val="1"/>
        </w:numPr>
        <w:spacing w:after="0" w:line="240" w:lineRule="auto"/>
        <w:ind w:left="1003" w:right="0"/>
        <w:jc w:val="left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Host and participate in adult recruitment fairs</w:t>
      </w:r>
    </w:p>
    <w:p w14:paraId="72E85EC8" w14:textId="77777777" w:rsidR="005E5CF3" w:rsidRDefault="005E5CF3" w:rsidP="005E5CF3">
      <w:pPr>
        <w:numPr>
          <w:ilvl w:val="0"/>
          <w:numId w:val="1"/>
        </w:numPr>
        <w:spacing w:after="0" w:line="240" w:lineRule="auto"/>
        <w:ind w:left="1003" w:right="0"/>
        <w:jc w:val="left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Liaise with other college and university recruitment counsellors</w:t>
      </w:r>
    </w:p>
    <w:p w14:paraId="5789053B" w14:textId="77777777" w:rsidR="005E5CF3" w:rsidRDefault="005E5CF3" w:rsidP="005E5CF3">
      <w:pPr>
        <w:numPr>
          <w:ilvl w:val="0"/>
          <w:numId w:val="1"/>
        </w:numPr>
        <w:spacing w:after="0" w:line="240" w:lineRule="auto"/>
        <w:ind w:left="1003" w:right="0"/>
        <w:jc w:val="left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Plan and organize orientation sessions for students</w:t>
      </w:r>
    </w:p>
    <w:p w14:paraId="3E9A9BE6" w14:textId="77777777" w:rsidR="005E5CF3" w:rsidRDefault="005E5CF3" w:rsidP="005E5CF3">
      <w:pPr>
        <w:numPr>
          <w:ilvl w:val="0"/>
          <w:numId w:val="1"/>
        </w:numPr>
        <w:spacing w:after="0" w:line="240" w:lineRule="auto"/>
        <w:ind w:left="1003" w:right="0"/>
        <w:jc w:val="left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Respond to queries from prospective or </w:t>
      </w:r>
      <w:r w:rsidR="00573376">
        <w:rPr>
          <w:rFonts w:eastAsia="Times New Roman" w:cs="Times New Roman"/>
          <w:lang w:val="en-US"/>
        </w:rPr>
        <w:t>registered</w:t>
      </w:r>
      <w:r>
        <w:rPr>
          <w:rFonts w:eastAsia="Times New Roman" w:cs="Times New Roman"/>
          <w:lang w:val="en-US"/>
        </w:rPr>
        <w:t xml:space="preserve"> students</w:t>
      </w:r>
    </w:p>
    <w:p w14:paraId="4C5B9CDF" w14:textId="77777777" w:rsidR="005E5CF3" w:rsidRDefault="005E5CF3" w:rsidP="005E5CF3">
      <w:pPr>
        <w:numPr>
          <w:ilvl w:val="0"/>
          <w:numId w:val="1"/>
        </w:numPr>
        <w:spacing w:after="0" w:line="240" w:lineRule="auto"/>
        <w:ind w:left="1003" w:right="0"/>
        <w:jc w:val="left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Analyze, evaluate, and report on recruitment activities to administration</w:t>
      </w:r>
    </w:p>
    <w:p w14:paraId="719DFA70" w14:textId="77777777" w:rsidR="005E5CF3" w:rsidRDefault="005E5CF3" w:rsidP="005E5CF3">
      <w:pPr>
        <w:numPr>
          <w:ilvl w:val="0"/>
          <w:numId w:val="1"/>
        </w:numPr>
        <w:spacing w:after="0" w:line="240" w:lineRule="auto"/>
        <w:ind w:left="1003" w:right="0"/>
        <w:jc w:val="left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Meet with students as requested for personal reasons and career counselling</w:t>
      </w:r>
    </w:p>
    <w:p w14:paraId="549D9C50" w14:textId="77777777" w:rsidR="005E5CF3" w:rsidRDefault="005E5CF3" w:rsidP="005E5CF3">
      <w:pPr>
        <w:numPr>
          <w:ilvl w:val="0"/>
          <w:numId w:val="1"/>
        </w:numPr>
        <w:spacing w:after="0" w:line="240" w:lineRule="auto"/>
        <w:ind w:left="1003" w:right="0"/>
        <w:jc w:val="left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Maintain regular communication with all students</w:t>
      </w:r>
    </w:p>
    <w:p w14:paraId="3D828C31" w14:textId="77777777" w:rsidR="005E5CF3" w:rsidRDefault="005E5CF3" w:rsidP="005E5CF3">
      <w:pPr>
        <w:numPr>
          <w:ilvl w:val="0"/>
          <w:numId w:val="1"/>
        </w:numPr>
        <w:spacing w:after="0" w:line="240" w:lineRule="auto"/>
        <w:ind w:left="1003" w:right="0"/>
        <w:jc w:val="left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Direct students to appropriate resources and supports when needed</w:t>
      </w:r>
    </w:p>
    <w:p w14:paraId="5449198D" w14:textId="77777777" w:rsidR="005E5CF3" w:rsidRDefault="005E5CF3" w:rsidP="005E5CF3">
      <w:pPr>
        <w:numPr>
          <w:ilvl w:val="0"/>
          <w:numId w:val="1"/>
        </w:numPr>
        <w:spacing w:after="0" w:line="240" w:lineRule="auto"/>
        <w:ind w:left="1003" w:right="0"/>
        <w:jc w:val="left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Other duties as assigned</w:t>
      </w:r>
    </w:p>
    <w:bookmarkEnd w:id="0"/>
    <w:p w14:paraId="136629B1" w14:textId="77777777" w:rsidR="005E5CF3" w:rsidRDefault="005E5CF3" w:rsidP="005E5CF3">
      <w:pPr>
        <w:spacing w:after="0" w:line="240" w:lineRule="auto"/>
        <w:ind w:left="10" w:right="0" w:hanging="10"/>
        <w:jc w:val="left"/>
        <w:rPr>
          <w:rFonts w:eastAsia="Times New Roman" w:cs="Times New Roman"/>
          <w:lang w:val="en-US"/>
        </w:rPr>
      </w:pPr>
    </w:p>
    <w:p w14:paraId="515A1B41" w14:textId="77777777" w:rsidR="005E5CF3" w:rsidRDefault="005E5CF3" w:rsidP="005E5CF3">
      <w:pPr>
        <w:spacing w:after="0" w:line="240" w:lineRule="auto"/>
        <w:ind w:left="10" w:right="0" w:hanging="10"/>
        <w:jc w:val="left"/>
        <w:rPr>
          <w:spacing w:val="20"/>
          <w:w w:val="150"/>
        </w:rPr>
      </w:pPr>
      <w:r>
        <w:rPr>
          <w:spacing w:val="20"/>
          <w:w w:val="150"/>
          <w:sz w:val="24"/>
        </w:rPr>
        <w:t>KNOWLEDGE, SKILLS, AND ABILITIES REQUIRED:</w:t>
      </w:r>
    </w:p>
    <w:p w14:paraId="08D4700C" w14:textId="77777777" w:rsidR="005E5CF3" w:rsidRDefault="005E5CF3" w:rsidP="005E5CF3">
      <w:pPr>
        <w:pStyle w:val="ListParagraph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Strong </w:t>
      </w:r>
      <w:r w:rsidR="00573376">
        <w:rPr>
          <w:rFonts w:asciiTheme="minorHAnsi" w:hAnsiTheme="minorHAnsi" w:cstheme="minorHAnsi"/>
        </w:rPr>
        <w:t xml:space="preserve">verbal, </w:t>
      </w:r>
      <w:r>
        <w:rPr>
          <w:rFonts w:asciiTheme="minorHAnsi" w:hAnsiTheme="minorHAnsi" w:cstheme="minorHAnsi"/>
        </w:rPr>
        <w:t xml:space="preserve">written, presentation, and interpersonal communication skills </w:t>
      </w:r>
    </w:p>
    <w:p w14:paraId="58DB3142" w14:textId="77777777" w:rsidR="005E5CF3" w:rsidRDefault="005E5CF3" w:rsidP="005E5CF3">
      <w:pPr>
        <w:pStyle w:val="ListParagraph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Excellent computer skills and experience working with Microsoft Office 365 </w:t>
      </w:r>
    </w:p>
    <w:p w14:paraId="6BFD93F4" w14:textId="77777777" w:rsidR="005E5CF3" w:rsidRDefault="005E5CF3" w:rsidP="005E5CF3">
      <w:pPr>
        <w:pStyle w:val="ListParagraph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Experience using online communication platforms (Teams and Zoom)</w:t>
      </w:r>
    </w:p>
    <w:p w14:paraId="7A21F5D1" w14:textId="77777777" w:rsidR="005E5CF3" w:rsidRDefault="005E5CF3" w:rsidP="005E5CF3">
      <w:pPr>
        <w:pStyle w:val="ListParagraph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Ability to develop original and appropriate documents</w:t>
      </w:r>
    </w:p>
    <w:p w14:paraId="03E04EA3" w14:textId="77777777" w:rsidR="005E5CF3" w:rsidRDefault="005E5CF3" w:rsidP="005E5CF3">
      <w:pPr>
        <w:pStyle w:val="ListParagraph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Ability to write and orally communicate clear instructions </w:t>
      </w:r>
    </w:p>
    <w:p w14:paraId="4F35727E" w14:textId="77777777" w:rsidR="005E5CF3" w:rsidRDefault="005E5CF3" w:rsidP="005E5CF3">
      <w:pPr>
        <w:pStyle w:val="ListParagraph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Ability to analyse and solve problems</w:t>
      </w:r>
    </w:p>
    <w:p w14:paraId="50763D37" w14:textId="77777777" w:rsidR="005E5CF3" w:rsidRDefault="005E5CF3" w:rsidP="005E5CF3">
      <w:pPr>
        <w:pStyle w:val="ListParagraph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Ability to work efficiently as part of a team as well as independently</w:t>
      </w:r>
    </w:p>
    <w:p w14:paraId="631740F8" w14:textId="77777777" w:rsidR="005E5CF3" w:rsidRDefault="005E5CF3" w:rsidP="005E5CF3">
      <w:pPr>
        <w:pStyle w:val="ListParagraph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Superior organizational, time management, and prioritizing skills</w:t>
      </w:r>
    </w:p>
    <w:p w14:paraId="0E2449B5" w14:textId="77777777" w:rsidR="005E5CF3" w:rsidRDefault="005E5CF3" w:rsidP="005E5CF3">
      <w:pPr>
        <w:pStyle w:val="ListParagraph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Attention to detail in all areas of work</w:t>
      </w:r>
      <w:r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212C4F8A" w14:textId="77777777" w:rsidR="005E5CF3" w:rsidRDefault="005E5CF3" w:rsidP="005E5CF3">
      <w:pPr>
        <w:pStyle w:val="ListParagraph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val="en-US"/>
        </w:rPr>
        <w:t>Ability to work independently with minim</w:t>
      </w:r>
      <w:r w:rsidR="00573376">
        <w:rPr>
          <w:rFonts w:asciiTheme="minorHAnsi" w:eastAsia="Times New Roman" w:hAnsiTheme="minorHAnsi" w:cstheme="minorHAnsi"/>
          <w:lang w:val="en-US"/>
        </w:rPr>
        <w:t>al supervision</w:t>
      </w:r>
    </w:p>
    <w:p w14:paraId="3BF4301C" w14:textId="77777777" w:rsidR="005E5CF3" w:rsidRDefault="005E5CF3" w:rsidP="005E5CF3">
      <w:pPr>
        <w:spacing w:after="0" w:line="240" w:lineRule="auto"/>
        <w:ind w:left="0" w:right="0" w:firstLine="0"/>
        <w:rPr>
          <w:rFonts w:asciiTheme="minorHAnsi" w:hAnsiTheme="minorHAnsi" w:cstheme="minorHAnsi"/>
        </w:rPr>
      </w:pPr>
    </w:p>
    <w:p w14:paraId="21E666E2" w14:textId="77777777" w:rsidR="005E5CF3" w:rsidRDefault="005E5CF3" w:rsidP="005E5CF3">
      <w:pPr>
        <w:spacing w:after="0" w:line="240" w:lineRule="auto"/>
        <w:ind w:left="10" w:right="0" w:hanging="10"/>
        <w:jc w:val="left"/>
        <w:rPr>
          <w:spacing w:val="20"/>
          <w:w w:val="150"/>
        </w:rPr>
      </w:pPr>
      <w:r>
        <w:rPr>
          <w:spacing w:val="20"/>
          <w:w w:val="150"/>
          <w:sz w:val="24"/>
        </w:rPr>
        <w:t>QUALIFICATIONS:</w:t>
      </w:r>
    </w:p>
    <w:p w14:paraId="1F05B53C" w14:textId="77777777" w:rsidR="005E5CF3" w:rsidRDefault="005E5CF3" w:rsidP="005E5CF3">
      <w:pPr>
        <w:pStyle w:val="ListParagraph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>
        <w:rPr>
          <w:rFonts w:asciiTheme="minorHAnsi" w:eastAsia="Times New Roman" w:hAnsiTheme="minorHAnsi" w:cstheme="minorHAnsi"/>
          <w:lang w:val="en-US"/>
        </w:rPr>
        <w:t xml:space="preserve">minimum of a Bachelor of Education degree </w:t>
      </w:r>
    </w:p>
    <w:p w14:paraId="39067D10" w14:textId="77777777" w:rsidR="005E5CF3" w:rsidRDefault="005E5CF3" w:rsidP="005E5CF3">
      <w:pPr>
        <w:pStyle w:val="ListParagraph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valid Manitoba teaching certificate</w:t>
      </w:r>
    </w:p>
    <w:p w14:paraId="48F8A67A" w14:textId="77777777" w:rsidR="005E5CF3" w:rsidRDefault="005E5CF3" w:rsidP="005E5CF3">
      <w:pPr>
        <w:pStyle w:val="ListParagraph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Experience working in adult education with Indigenous students</w:t>
      </w:r>
      <w:bookmarkStart w:id="1" w:name="_Hlk69972584"/>
    </w:p>
    <w:p w14:paraId="06178418" w14:textId="77777777" w:rsidR="005E5CF3" w:rsidRDefault="005E5CF3" w:rsidP="005E5CF3">
      <w:pPr>
        <w:pStyle w:val="ListParagraph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val="en-US"/>
        </w:rPr>
        <w:t>Excellent communication and interpersonal skills including the ability to work in a team environment</w:t>
      </w:r>
    </w:p>
    <w:p w14:paraId="4F33442A" w14:textId="77777777" w:rsidR="005E5CF3" w:rsidRDefault="005E5CF3" w:rsidP="005E5CF3">
      <w:pPr>
        <w:pStyle w:val="ListParagraph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val="en-US"/>
        </w:rPr>
        <w:t>Ability to work independently with minimal supervision</w:t>
      </w:r>
    </w:p>
    <w:bookmarkEnd w:id="1"/>
    <w:p w14:paraId="7CCAE8FA" w14:textId="77777777" w:rsidR="005E5CF3" w:rsidRDefault="005E5CF3" w:rsidP="005E5CF3">
      <w:pPr>
        <w:spacing w:after="0" w:line="240" w:lineRule="auto"/>
        <w:ind w:left="0" w:right="0" w:firstLine="0"/>
        <w:jc w:val="left"/>
        <w:rPr>
          <w:sz w:val="24"/>
        </w:rPr>
      </w:pPr>
    </w:p>
    <w:p w14:paraId="0F58CA57" w14:textId="77777777" w:rsidR="005E5CF3" w:rsidRDefault="005E5CF3" w:rsidP="005E5CF3">
      <w:pPr>
        <w:spacing w:after="0" w:line="240" w:lineRule="auto"/>
        <w:ind w:left="10" w:right="0" w:hanging="10"/>
        <w:jc w:val="left"/>
        <w:rPr>
          <w:spacing w:val="20"/>
          <w:w w:val="150"/>
          <w:sz w:val="24"/>
        </w:rPr>
      </w:pPr>
      <w:r>
        <w:rPr>
          <w:spacing w:val="20"/>
          <w:w w:val="150"/>
          <w:sz w:val="24"/>
        </w:rPr>
        <w:t>CONDITIONS OF EMPLOYMENT</w:t>
      </w:r>
    </w:p>
    <w:p w14:paraId="5C572779" w14:textId="77777777" w:rsidR="005E5CF3" w:rsidRDefault="005E5CF3" w:rsidP="005E5CF3">
      <w:pPr>
        <w:pStyle w:val="ListParagraph"/>
        <w:numPr>
          <w:ilvl w:val="0"/>
          <w:numId w:val="4"/>
        </w:numPr>
        <w:spacing w:after="0" w:line="240" w:lineRule="auto"/>
        <w:ind w:right="0"/>
      </w:pPr>
      <w:r>
        <w:t>Valid Manitoba Drivers License and access to a reliable vehicle</w:t>
      </w:r>
    </w:p>
    <w:p w14:paraId="16922BD2" w14:textId="77777777" w:rsidR="005E5CF3" w:rsidRDefault="005E5CF3" w:rsidP="005E5CF3">
      <w:pPr>
        <w:pStyle w:val="ListParagraph"/>
        <w:numPr>
          <w:ilvl w:val="0"/>
          <w:numId w:val="4"/>
        </w:numPr>
        <w:spacing w:after="0" w:line="240" w:lineRule="auto"/>
        <w:ind w:right="0"/>
      </w:pPr>
      <w:r>
        <w:t>Ability to work overtime/travel when required</w:t>
      </w:r>
    </w:p>
    <w:p w14:paraId="00A7C91F" w14:textId="617F32A2" w:rsidR="005E5CF3" w:rsidRDefault="005E5CF3" w:rsidP="005E5CF3">
      <w:pPr>
        <w:pStyle w:val="ListParagraph"/>
        <w:numPr>
          <w:ilvl w:val="0"/>
          <w:numId w:val="4"/>
        </w:numPr>
        <w:spacing w:after="0" w:line="240" w:lineRule="auto"/>
        <w:ind w:right="0"/>
      </w:pPr>
      <w:r>
        <w:t>Salary will be based on a combination of education and experience</w:t>
      </w:r>
    </w:p>
    <w:p w14:paraId="67C65ADF" w14:textId="21AB6A7E" w:rsidR="00D4102A" w:rsidRDefault="00D4102A" w:rsidP="005E5CF3">
      <w:pPr>
        <w:pStyle w:val="ListParagraph"/>
        <w:numPr>
          <w:ilvl w:val="0"/>
          <w:numId w:val="4"/>
        </w:numPr>
        <w:spacing w:after="0" w:line="240" w:lineRule="auto"/>
        <w:ind w:right="0"/>
      </w:pPr>
      <w:r>
        <w:t>Start date will be J</w:t>
      </w:r>
      <w:r w:rsidR="00932576">
        <w:t>uly</w:t>
      </w:r>
      <w:r>
        <w:t xml:space="preserve"> 1, </w:t>
      </w:r>
      <w:r w:rsidR="00E11AF6">
        <w:t>202</w:t>
      </w:r>
      <w:r>
        <w:t>1</w:t>
      </w:r>
    </w:p>
    <w:p w14:paraId="3FDB55B8" w14:textId="77777777" w:rsidR="005E5CF3" w:rsidRDefault="005E5CF3" w:rsidP="005E5CF3">
      <w:pPr>
        <w:spacing w:after="0" w:line="240" w:lineRule="auto"/>
        <w:ind w:left="540" w:right="0" w:firstLine="0"/>
      </w:pPr>
    </w:p>
    <w:p w14:paraId="5C745B2B" w14:textId="77777777" w:rsidR="005E5CF3" w:rsidRDefault="005E5CF3" w:rsidP="005E5CF3">
      <w:pPr>
        <w:spacing w:after="0" w:line="240" w:lineRule="auto"/>
        <w:ind w:left="0" w:right="0" w:firstLine="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EE5244" wp14:editId="329B74A5">
                <wp:simplePos x="0" y="0"/>
                <wp:positionH relativeFrom="column">
                  <wp:posOffset>-123825</wp:posOffset>
                </wp:positionH>
                <wp:positionV relativeFrom="paragraph">
                  <wp:posOffset>59690</wp:posOffset>
                </wp:positionV>
                <wp:extent cx="4829175" cy="1581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15811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EF6C4" id="Rectangle 2" o:spid="_x0000_s1026" style="position:absolute;margin-left:-9.75pt;margin-top:4.7pt;width:380.25pt;height:12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" fillcolor="white [3201]" strokecolor="black [3200]" strokeweight="1.5pt"/>
            </w:pict>
          </mc:Fallback>
        </mc:AlternateContent>
      </w:r>
    </w:p>
    <w:p w14:paraId="3B707675" w14:textId="77777777" w:rsidR="0086442F" w:rsidRDefault="0086442F" w:rsidP="0086442F">
      <w:pPr>
        <w:spacing w:after="0" w:line="240" w:lineRule="auto"/>
        <w:ind w:left="0" w:right="0" w:firstLine="0"/>
        <w:rPr>
          <w:u w:val="single"/>
        </w:rPr>
      </w:pPr>
      <w:r>
        <w:rPr>
          <w:u w:val="single"/>
        </w:rPr>
        <w:t>Resumes and two written letters of reference should be mailed or emailed to:</w:t>
      </w:r>
    </w:p>
    <w:p w14:paraId="364AFECF" w14:textId="77777777" w:rsidR="005E5CF3" w:rsidRDefault="005E5CF3" w:rsidP="005E5CF3">
      <w:pPr>
        <w:spacing w:after="0" w:line="240" w:lineRule="auto"/>
        <w:ind w:left="454" w:right="0"/>
        <w:jc w:val="left"/>
        <w:rPr>
          <w:u w:val="single"/>
        </w:rPr>
      </w:pPr>
    </w:p>
    <w:p w14:paraId="761E25EF" w14:textId="77777777" w:rsidR="005E5CF3" w:rsidRDefault="005E5CF3" w:rsidP="005E5CF3">
      <w:pPr>
        <w:spacing w:after="0" w:line="240" w:lineRule="auto"/>
        <w:ind w:left="454" w:right="0"/>
        <w:jc w:val="left"/>
      </w:pPr>
      <w:r>
        <w:t>Bobbi Pompana</w:t>
      </w:r>
    </w:p>
    <w:p w14:paraId="7DA240C0" w14:textId="77777777" w:rsidR="005E5CF3" w:rsidRDefault="005E5CF3" w:rsidP="005E5CF3">
      <w:pPr>
        <w:spacing w:after="0" w:line="240" w:lineRule="auto"/>
        <w:ind w:left="454" w:right="0"/>
        <w:jc w:val="left"/>
      </w:pPr>
      <w:r>
        <w:t>Director, Yellowquill University College</w:t>
      </w:r>
    </w:p>
    <w:p w14:paraId="549AFA90" w14:textId="77777777" w:rsidR="005E5CF3" w:rsidRDefault="005E5CF3" w:rsidP="005E5CF3">
      <w:pPr>
        <w:spacing w:after="0" w:line="240" w:lineRule="auto"/>
        <w:ind w:left="454" w:right="0"/>
        <w:jc w:val="left"/>
      </w:pPr>
      <w:r>
        <w:t>480 Madison Street</w:t>
      </w:r>
    </w:p>
    <w:p w14:paraId="588B470B" w14:textId="77777777" w:rsidR="005E5CF3" w:rsidRDefault="005E5CF3" w:rsidP="005E5CF3">
      <w:pPr>
        <w:spacing w:after="0" w:line="240" w:lineRule="auto"/>
        <w:ind w:left="454" w:right="0"/>
        <w:jc w:val="left"/>
      </w:pPr>
      <w:r>
        <w:t>Winnipeg, Manitoba R2J 1J1</w:t>
      </w:r>
    </w:p>
    <w:p w14:paraId="6AEDC46F" w14:textId="10D6AFB1" w:rsidR="00471C22" w:rsidRDefault="002573D9" w:rsidP="0086442F">
      <w:pPr>
        <w:spacing w:after="0" w:line="240" w:lineRule="auto"/>
        <w:ind w:left="454" w:right="0"/>
        <w:jc w:val="left"/>
      </w:pPr>
      <w:hyperlink r:id="rId6" w:history="1">
        <w:r w:rsidR="005E5CF3">
          <w:rPr>
            <w:rStyle w:val="Hyperlink"/>
          </w:rPr>
          <w:t>ycdirector@yellowquill.org</w:t>
        </w:r>
      </w:hyperlink>
    </w:p>
    <w:sectPr w:rsidR="0047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968C8"/>
    <w:multiLevelType w:val="hybridMultilevel"/>
    <w:tmpl w:val="388E049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B6B01"/>
    <w:multiLevelType w:val="hybridMultilevel"/>
    <w:tmpl w:val="9B78EA9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A5B74"/>
    <w:multiLevelType w:val="hybridMultilevel"/>
    <w:tmpl w:val="52E464A6"/>
    <w:lvl w:ilvl="0" w:tplc="10090005">
      <w:start w:val="1"/>
      <w:numFmt w:val="bullet"/>
      <w:lvlText w:val="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7C123F"/>
    <w:multiLevelType w:val="hybridMultilevel"/>
    <w:tmpl w:val="373A247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F3"/>
    <w:rsid w:val="000C16EA"/>
    <w:rsid w:val="001E6316"/>
    <w:rsid w:val="002004B1"/>
    <w:rsid w:val="002C08E1"/>
    <w:rsid w:val="00322172"/>
    <w:rsid w:val="004377EC"/>
    <w:rsid w:val="0046303C"/>
    <w:rsid w:val="004F600F"/>
    <w:rsid w:val="00573376"/>
    <w:rsid w:val="005D49B0"/>
    <w:rsid w:val="005E5CF3"/>
    <w:rsid w:val="007B594D"/>
    <w:rsid w:val="0082071D"/>
    <w:rsid w:val="00840876"/>
    <w:rsid w:val="0086442F"/>
    <w:rsid w:val="008C6E36"/>
    <w:rsid w:val="00932576"/>
    <w:rsid w:val="00AB091B"/>
    <w:rsid w:val="00C06BF8"/>
    <w:rsid w:val="00D14FE9"/>
    <w:rsid w:val="00D4102A"/>
    <w:rsid w:val="00D71695"/>
    <w:rsid w:val="00DF3627"/>
    <w:rsid w:val="00E1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7B4A1"/>
  <w15:chartTrackingRefBased/>
  <w15:docId w15:val="{0F2DBD74-629F-4179-80EA-B180F4E0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CF3"/>
    <w:pPr>
      <w:spacing w:after="4" w:line="256" w:lineRule="auto"/>
      <w:ind w:left="115" w:right="230" w:firstLine="4"/>
      <w:jc w:val="both"/>
    </w:pPr>
    <w:rPr>
      <w:rFonts w:ascii="Calibri" w:eastAsia="Calibri" w:hAnsi="Calibri" w:cs="Calibri"/>
      <w:color w:val="00000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5C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5CF3"/>
    <w:pPr>
      <w:ind w:left="720"/>
      <w:contextualSpacing/>
    </w:pPr>
  </w:style>
  <w:style w:type="table" w:customStyle="1" w:styleId="TableGrid">
    <w:name w:val="TableGrid"/>
    <w:rsid w:val="005E5CF3"/>
    <w:pPr>
      <w:spacing w:after="0" w:line="240" w:lineRule="auto"/>
    </w:pPr>
    <w:rPr>
      <w:rFonts w:eastAsiaTheme="minorEastAsia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cdirector@yellowquil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Remnant</dc:creator>
  <cp:keywords/>
  <dc:description/>
  <cp:lastModifiedBy>Courtney Penner</cp:lastModifiedBy>
  <cp:revision>14</cp:revision>
  <dcterms:created xsi:type="dcterms:W3CDTF">2021-04-26T15:28:00Z</dcterms:created>
  <dcterms:modified xsi:type="dcterms:W3CDTF">2021-04-26T15:54:00Z</dcterms:modified>
</cp:coreProperties>
</file>